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C1202C" w14:textId="6DFEE068" w:rsidR="0067146E" w:rsidRPr="00B04021" w:rsidRDefault="0067146E" w:rsidP="0067146E">
      <w:pPr>
        <w:spacing w:after="0" w:line="276" w:lineRule="auto"/>
        <w:rPr>
          <w:sz w:val="22"/>
          <w:szCs w:val="22"/>
        </w:rPr>
      </w:pPr>
    </w:p>
    <w:p w14:paraId="17FC4454" w14:textId="77777777" w:rsidR="0067146E" w:rsidRPr="00B04021" w:rsidRDefault="0067146E" w:rsidP="0067146E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B04021">
        <w:rPr>
          <w:b/>
          <w:bCs/>
          <w:sz w:val="22"/>
          <w:szCs w:val="22"/>
        </w:rPr>
        <w:t>A GYÓGYTESTNEVELÉS TÖRVÉNYI SZABÁLYOZÁSA</w:t>
      </w:r>
    </w:p>
    <w:p w14:paraId="6128564B" w14:textId="77777777" w:rsidR="0067146E" w:rsidRPr="00B04021" w:rsidRDefault="0067146E" w:rsidP="0067146E">
      <w:pPr>
        <w:spacing w:after="0" w:line="276" w:lineRule="auto"/>
        <w:jc w:val="center"/>
        <w:rPr>
          <w:sz w:val="22"/>
          <w:szCs w:val="22"/>
        </w:rPr>
      </w:pPr>
    </w:p>
    <w:p w14:paraId="1B4BB368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A gyógytestnevelés önálló tantárgy, amelyben betegségtípusok szerinti és testi képességeikben visszamaradt tanulók, tantervbe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foglalt differenciált képességfejlesztése folyik, mindazok részvételével, akiket az iskolaorvos, ill. a szakorvos gyógytestnevelésre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utal.</w:t>
      </w:r>
    </w:p>
    <w:p w14:paraId="05C405E9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</w:p>
    <w:p w14:paraId="633C344B" w14:textId="551B2256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 gyógytestnevelés célja a mozgásszervi deformitásokkal és belgyógyászati panaszokkal küszködő, illetve a testi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képességekben visszamaradó tanulók panaszainak csökkentése, a panaszok megszüntetése a testnevelés eszközeivel.</w:t>
      </w:r>
      <w:r w:rsidRPr="00B04021">
        <w:rPr>
          <w:sz w:val="22"/>
          <w:szCs w:val="22"/>
        </w:rPr>
        <w:t xml:space="preserve"> </w:t>
      </w:r>
    </w:p>
    <w:p w14:paraId="7E9A29E4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</w:p>
    <w:p w14:paraId="49EA7457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Jogszabály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írja elő a gyógytestnevelést az iskolákban /1993.évi LXXIX: törvény a közoktatásról/:</w:t>
      </w:r>
    </w:p>
    <w:p w14:paraId="4684B1D2" w14:textId="482F7425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 35. paragrafus értelmében a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gyógytestnevelés feladata a gyermek, a tanuló speciális egészségügyi testnevelési foglalkoztatása, ha az iskolaorvosi vagy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 xml:space="preserve">szakorvosi szűrővizsgálat </w:t>
      </w:r>
      <w:proofErr w:type="spellStart"/>
      <w:r w:rsidRPr="00B04021">
        <w:rPr>
          <w:sz w:val="22"/>
          <w:szCs w:val="22"/>
        </w:rPr>
        <w:t>gyógy</w:t>
      </w:r>
      <w:proofErr w:type="spellEnd"/>
      <w:r w:rsidRPr="00B04021">
        <w:rPr>
          <w:sz w:val="22"/>
          <w:szCs w:val="22"/>
        </w:rPr>
        <w:t>- vagy könnyített testnevelésre utalja.</w:t>
      </w:r>
    </w:p>
    <w:p w14:paraId="6FA729EF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</w:p>
    <w:p w14:paraId="6BA69D7F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A gyógytestnevelési szolgáltatás ingyenes.</w:t>
      </w:r>
    </w:p>
    <w:p w14:paraId="652E9E0B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</w:p>
    <w:p w14:paraId="71F50174" w14:textId="77777777" w:rsidR="0067146E" w:rsidRPr="00B04021" w:rsidRDefault="0067146E" w:rsidP="0067146E">
      <w:pPr>
        <w:spacing w:after="0" w:line="276" w:lineRule="auto"/>
        <w:jc w:val="center"/>
        <w:rPr>
          <w:b/>
          <w:bCs/>
          <w:sz w:val="22"/>
          <w:szCs w:val="22"/>
        </w:rPr>
      </w:pPr>
      <w:r w:rsidRPr="00B04021">
        <w:rPr>
          <w:b/>
          <w:bCs/>
          <w:sz w:val="22"/>
          <w:szCs w:val="22"/>
        </w:rPr>
        <w:t>BEUTALÁS, KATEGÓRIÁBA SOROLÁS</w:t>
      </w:r>
    </w:p>
    <w:p w14:paraId="58DAE2C0" w14:textId="77777777" w:rsidR="0067146E" w:rsidRPr="00B04021" w:rsidRDefault="0067146E" w:rsidP="0067146E">
      <w:pPr>
        <w:spacing w:after="0" w:line="276" w:lineRule="auto"/>
        <w:jc w:val="center"/>
        <w:rPr>
          <w:sz w:val="22"/>
          <w:szCs w:val="22"/>
        </w:rPr>
      </w:pPr>
    </w:p>
    <w:p w14:paraId="0DA89450" w14:textId="6039D5E9" w:rsidR="0067146E" w:rsidRPr="00B04021" w:rsidRDefault="0067146E" w:rsidP="0067146E">
      <w:pPr>
        <w:spacing w:after="0" w:line="276" w:lineRule="auto"/>
        <w:rPr>
          <w:b/>
          <w:bCs/>
          <w:sz w:val="22"/>
          <w:szCs w:val="22"/>
        </w:rPr>
      </w:pPr>
      <w:r w:rsidRPr="00B04021">
        <w:rPr>
          <w:b/>
          <w:bCs/>
          <w:sz w:val="22"/>
          <w:szCs w:val="22"/>
        </w:rPr>
        <w:t xml:space="preserve">A </w:t>
      </w:r>
      <w:proofErr w:type="spellStart"/>
      <w:r w:rsidRPr="00B04021">
        <w:rPr>
          <w:b/>
          <w:bCs/>
          <w:sz w:val="22"/>
          <w:szCs w:val="22"/>
        </w:rPr>
        <w:t>gyógy</w:t>
      </w:r>
      <w:proofErr w:type="spellEnd"/>
      <w:r w:rsidRPr="00B04021">
        <w:rPr>
          <w:b/>
          <w:bCs/>
          <w:sz w:val="22"/>
          <w:szCs w:val="22"/>
        </w:rPr>
        <w:t>-testnevelésre való beutalás, illetve kategóriába sorolás szintén a nevelési-oktatási intézmény orvosa által ellátandó iskola-egészségügyi feladat (26/1997. (IX. 3.)</w:t>
      </w:r>
    </w:p>
    <w:p w14:paraId="174E6914" w14:textId="77777777" w:rsidR="0067146E" w:rsidRPr="00B04021" w:rsidRDefault="0067146E" w:rsidP="0067146E">
      <w:pPr>
        <w:spacing w:after="0" w:line="276" w:lineRule="auto"/>
        <w:rPr>
          <w:b/>
          <w:bCs/>
          <w:sz w:val="22"/>
          <w:szCs w:val="22"/>
        </w:rPr>
      </w:pPr>
      <w:r w:rsidRPr="00B04021">
        <w:rPr>
          <w:b/>
          <w:bCs/>
          <w:sz w:val="22"/>
          <w:szCs w:val="22"/>
        </w:rPr>
        <w:t xml:space="preserve">A beutalást és a kategóriába sorolást a szakorvos is elvégezheti. (1993. évi LXXIX, </w:t>
      </w:r>
      <w:proofErr w:type="spellStart"/>
      <w:proofErr w:type="gramStart"/>
      <w:r w:rsidRPr="00B04021">
        <w:rPr>
          <w:b/>
          <w:bCs/>
          <w:sz w:val="22"/>
          <w:szCs w:val="22"/>
        </w:rPr>
        <w:t>tv.alapján</w:t>
      </w:r>
      <w:proofErr w:type="spellEnd"/>
      <w:proofErr w:type="gramEnd"/>
      <w:r w:rsidRPr="00B04021">
        <w:rPr>
          <w:b/>
          <w:bCs/>
          <w:sz w:val="22"/>
          <w:szCs w:val="22"/>
        </w:rPr>
        <w:t>)</w:t>
      </w:r>
    </w:p>
    <w:p w14:paraId="4CBB61BA" w14:textId="77777777" w:rsidR="0067146E" w:rsidRPr="00B04021" w:rsidRDefault="0067146E" w:rsidP="0067146E">
      <w:pPr>
        <w:spacing w:after="0" w:line="276" w:lineRule="auto"/>
        <w:rPr>
          <w:b/>
          <w:bCs/>
          <w:sz w:val="22"/>
          <w:szCs w:val="22"/>
        </w:rPr>
      </w:pPr>
    </w:p>
    <w:p w14:paraId="3621D798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1. A tanuló, ha egészségi állapota miatt a testnevelési órák gyakorlatait csak részben vagy egyáltalán nem tudja elvégezni - az</w:t>
      </w:r>
    </w:p>
    <w:p w14:paraId="09413415" w14:textId="2CCE46DB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orvosi szakvéleményben foglaltak szerint - a kötelezőtestnevelési óra keretében vagy helyett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kötelező könnyített testnevelésre (a továbbiakban: I. kategória) vagy a kötelező testnevelési óra helyett kötelező gyógytestnevelésre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(a továbbiakban: II. kategória) kell beosztani, illetve fel kell menteni (a továbbiakban: III. kategória) mindenféle testnevelési órán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való részvétel alól.</w:t>
      </w:r>
    </w:p>
    <w:p w14:paraId="2577B218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2. Könnyített testnevelési órán (I. kategória) vesz részt a</w:t>
      </w:r>
    </w:p>
    <w:p w14:paraId="7BF7F97D" w14:textId="39B8746F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tanuló, ha hosszabb betegség miatt fizikai állapota leromlott, kismértékű mozgásszervi, belgyógyászati </w:t>
      </w:r>
      <w:r w:rsidRPr="00B04021">
        <w:rPr>
          <w:sz w:val="22"/>
          <w:szCs w:val="22"/>
        </w:rPr>
        <w:t>stb. elváltozása</w:t>
      </w:r>
      <w:r w:rsidRPr="00B04021">
        <w:rPr>
          <w:sz w:val="22"/>
          <w:szCs w:val="22"/>
        </w:rPr>
        <w:t xml:space="preserve"> van, s emiatt</w:t>
      </w:r>
    </w:p>
    <w:p w14:paraId="732B2825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a testnevelési órák egyes gyakorlatait nem végezheti. A könnyített testnevelés a</w:t>
      </w:r>
    </w:p>
    <w:p w14:paraId="62AE2ED5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testnevelési órák keretében vagy azok helyett is megszervezhető</w:t>
      </w:r>
    </w:p>
    <w:p w14:paraId="59AFF778" w14:textId="5B3A3272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3. Gyógytestnevelési órán (II. </w:t>
      </w:r>
      <w:r w:rsidRPr="00B04021">
        <w:rPr>
          <w:sz w:val="22"/>
          <w:szCs w:val="22"/>
        </w:rPr>
        <w:t>kategória) kötelezően</w:t>
      </w:r>
      <w:r w:rsidRPr="00B04021">
        <w:rPr>
          <w:sz w:val="22"/>
          <w:szCs w:val="22"/>
        </w:rPr>
        <w:t xml:space="preserve"> vesz részt a</w:t>
      </w:r>
    </w:p>
    <w:p w14:paraId="4EB5A350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tanuló, ha mozgásszervi, belgyógyászati stb. elváltozása miatt sajátos, az állapotát figyelembe vevőfoglalkozásokat kell részére</w:t>
      </w:r>
    </w:p>
    <w:p w14:paraId="49D276C2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szervezni. A tanuló orvosi javaslat alapján, testnevelési órán is részt vehet.</w:t>
      </w:r>
    </w:p>
    <w:p w14:paraId="4B776334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Besorolás:</w:t>
      </w:r>
    </w:p>
    <w:p w14:paraId="12B8829C" w14:textId="3E259523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II/A kat.: Orvosi javaslat alapján, a kötelező gyógytestnevelési és testnevelés órán is részt kell vennie.</w:t>
      </w:r>
    </w:p>
    <w:p w14:paraId="70D3D737" w14:textId="77777777" w:rsidR="00B04021" w:rsidRPr="00B04021" w:rsidRDefault="00B04021" w:rsidP="00B04021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Gyógytestnevelés óra féléves és év végi osztályzatát a gyógytestnevelő tanár állapítja meg. A testnevelés jegyét a testnevelő tanár adja. Ezek külön tantárgyként szerepelnek az ellenőrzőjében.</w:t>
      </w:r>
    </w:p>
    <w:p w14:paraId="3B4CB66C" w14:textId="330EAB36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II/B kat.: Csak a gyógytestnevelés órákon vehet részt, az egészségügyi diagnózisnak megfelelő foglalkozásokon, ami kötelező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számára.</w:t>
      </w:r>
    </w:p>
    <w:p w14:paraId="4F2B0F89" w14:textId="0DE8692F" w:rsidR="00B04021" w:rsidRPr="00B04021" w:rsidRDefault="00B04021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Féléves és év végi osztályzatát a gyógytestnevelő tanár állapítja meg.</w:t>
      </w:r>
    </w:p>
    <w:p w14:paraId="29472368" w14:textId="3667DE93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4. Fel kell menteni a tanulót a testnevelési órán való</w:t>
      </w:r>
    </w:p>
    <w:p w14:paraId="372BB8DE" w14:textId="7BAF0E11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részvétel alól (III. Kategória), ha mozgásszervi, belgyógyászati stb. elváltozása nem teszi lehetővé a gyógytestnevelési órán való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részvételét sem.</w:t>
      </w:r>
    </w:p>
    <w:p w14:paraId="1CF054AB" w14:textId="7CD3C5B1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lastRenderedPageBreak/>
        <w:t>A gyógytestnevelés foglalkozás heti három alkalommal kötelező, (ebből lehetőség szerint egy alkalom úszás lehet.) A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gyógytestnevelés kivált két mindennapos testnevelési foglalkozást. Az a gyermek, aki speciális gyógyúszáson vesz részt, vagy</w:t>
      </w:r>
      <w:r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intézeti gyógytornán, az ő részükre, azok az óraszámok leszámíthatók a kötelező óraszámból.</w:t>
      </w:r>
    </w:p>
    <w:p w14:paraId="4AECD7E5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Hiányzások: A több napos hiányzásról szóló orvosi igazolás fénymásolatát egy héten belül kell leadni. Az iskolai elfoglaltságok</w:t>
      </w:r>
    </w:p>
    <w:p w14:paraId="65CB1D12" w14:textId="77777777" w:rsidR="00B04021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miatti mulasztást </w:t>
      </w:r>
      <w:r w:rsidR="00B04021" w:rsidRPr="00B04021">
        <w:rPr>
          <w:sz w:val="22"/>
          <w:szCs w:val="22"/>
        </w:rPr>
        <w:t>az osztályfőnök</w:t>
      </w:r>
      <w:r w:rsidRPr="00B04021">
        <w:rPr>
          <w:sz w:val="22"/>
          <w:szCs w:val="22"/>
        </w:rPr>
        <w:t xml:space="preserve"> vagy a szaktanár a tájékoztató füzeten keresztül igazolhatja.</w:t>
      </w:r>
    </w:p>
    <w:p w14:paraId="5A03234A" w14:textId="77777777" w:rsidR="00B04021" w:rsidRPr="00B04021" w:rsidRDefault="00B04021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Fél évente</w:t>
      </w:r>
      <w:r w:rsidR="0067146E" w:rsidRPr="00B04021">
        <w:rPr>
          <w:sz w:val="22"/>
          <w:szCs w:val="22"/>
        </w:rPr>
        <w:t xml:space="preserve"> 3 alkalommal igazolhat</w:t>
      </w:r>
      <w:r w:rsidRPr="00B04021">
        <w:rPr>
          <w:sz w:val="22"/>
          <w:szCs w:val="22"/>
        </w:rPr>
        <w:t xml:space="preserve"> </w:t>
      </w:r>
      <w:r w:rsidR="0067146E" w:rsidRPr="00B04021">
        <w:rPr>
          <w:sz w:val="22"/>
          <w:szCs w:val="22"/>
        </w:rPr>
        <w:t>hiányzást a szülő. A gyógytestnevelésről való hiányzás beleszámít az éves hiányzásba. Az igazolatlan mulasztásokról a</w:t>
      </w:r>
      <w:r w:rsidRPr="00B04021">
        <w:rPr>
          <w:sz w:val="22"/>
          <w:szCs w:val="22"/>
        </w:rPr>
        <w:t xml:space="preserve"> </w:t>
      </w:r>
      <w:r w:rsidR="0067146E" w:rsidRPr="00B04021">
        <w:rPr>
          <w:sz w:val="22"/>
          <w:szCs w:val="22"/>
        </w:rPr>
        <w:t>gyógytestnevelő havonta értesíti az iskolát.</w:t>
      </w:r>
    </w:p>
    <w:p w14:paraId="1E0F901E" w14:textId="77777777" w:rsidR="00B04021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 30%-os hiányzási szabály a gyógytestnevelés órákra is érvényes.</w:t>
      </w:r>
    </w:p>
    <w:p w14:paraId="386E67F5" w14:textId="77777777" w:rsidR="00B04021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Elégtelen</w:t>
      </w:r>
      <w:r w:rsidR="00B04021"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jelenlét pótvizsgát is vonhat maga után.</w:t>
      </w:r>
    </w:p>
    <w:p w14:paraId="1BD15F2B" w14:textId="47A74CE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 tanuló köte</w:t>
      </w:r>
      <w:r w:rsidR="00B04021" w:rsidRPr="00B04021">
        <w:rPr>
          <w:sz w:val="22"/>
          <w:szCs w:val="22"/>
        </w:rPr>
        <w:t>l</w:t>
      </w:r>
      <w:r w:rsidRPr="00B04021">
        <w:rPr>
          <w:sz w:val="22"/>
          <w:szCs w:val="22"/>
        </w:rPr>
        <w:t>essége az órákon pontosan, ékszerek nélkül, sportruházatba</w:t>
      </w:r>
      <w:r w:rsidR="00B04021"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átöltözve megjelenni, a tájékoztató füzetet az órákra elhozni, társai és a saját épségére vigyázni.</w:t>
      </w:r>
    </w:p>
    <w:p w14:paraId="00ED66A0" w14:textId="77777777" w:rsidR="00B04021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Osztályozás, értékelés: Az értékelés alapja a rendszeres, folyamatos és aktív munka.</w:t>
      </w:r>
    </w:p>
    <w:p w14:paraId="603369AF" w14:textId="77777777" w:rsidR="00B04021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 tanult gyakorlatokból bemutatások,</w:t>
      </w:r>
      <w:r w:rsidR="00B04021"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felmérések.</w:t>
      </w:r>
    </w:p>
    <w:p w14:paraId="16459F05" w14:textId="24796564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Az osztályzatokat minden hónapban alá kell íratni a szülővel és az osztályfőnökkel.</w:t>
      </w:r>
    </w:p>
    <w:p w14:paraId="07F24DC0" w14:textId="77777777" w:rsidR="0067146E" w:rsidRPr="00B04021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>A gyógytestnevelési tájékoztató füzeten keresztül történik, ahová a szülő és a gyógytestnevelő tanár beírhatja az észrevételeit.</w:t>
      </w:r>
    </w:p>
    <w:p w14:paraId="4C6A27AF" w14:textId="5D321E19" w:rsidR="0067146E" w:rsidRDefault="0067146E" w:rsidP="0067146E">
      <w:pPr>
        <w:spacing w:after="0" w:line="276" w:lineRule="auto"/>
        <w:rPr>
          <w:sz w:val="22"/>
          <w:szCs w:val="22"/>
        </w:rPr>
      </w:pPr>
      <w:r w:rsidRPr="00B04021">
        <w:rPr>
          <w:sz w:val="22"/>
          <w:szCs w:val="22"/>
        </w:rPr>
        <w:t xml:space="preserve"> Az a gyermek, akit az orvos gyógytestnevelésre javasol, számára a foglalkozásokon való részvéte kötelező tanórai</w:t>
      </w:r>
      <w:r w:rsidR="00B04021" w:rsidRPr="00B04021">
        <w:rPr>
          <w:sz w:val="22"/>
          <w:szCs w:val="22"/>
        </w:rPr>
        <w:t xml:space="preserve"> </w:t>
      </w:r>
      <w:r w:rsidRPr="00B04021">
        <w:rPr>
          <w:sz w:val="22"/>
          <w:szCs w:val="22"/>
        </w:rPr>
        <w:t>jelleggel bír</w:t>
      </w:r>
      <w:r w:rsidR="00B04021" w:rsidRPr="00B04021">
        <w:rPr>
          <w:sz w:val="22"/>
          <w:szCs w:val="22"/>
        </w:rPr>
        <w:t>.</w:t>
      </w:r>
    </w:p>
    <w:p w14:paraId="281B39CD" w14:textId="6D5BFD2A" w:rsidR="00B04021" w:rsidRDefault="00B04021" w:rsidP="006714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A beiratkozás a tanév folyamán folyamatos a vizsgálatok alapján.</w:t>
      </w:r>
    </w:p>
    <w:p w14:paraId="36EB6E69" w14:textId="77777777" w:rsidR="00B04021" w:rsidRDefault="00B04021" w:rsidP="0067146E">
      <w:pPr>
        <w:spacing w:after="0" w:line="276" w:lineRule="auto"/>
        <w:rPr>
          <w:sz w:val="22"/>
          <w:szCs w:val="22"/>
        </w:rPr>
      </w:pPr>
    </w:p>
    <w:p w14:paraId="53A23A19" w14:textId="514DD164" w:rsidR="00B04021" w:rsidRDefault="00B04021" w:rsidP="006714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Iskolánk gyógytestnevelője: Wieszt Enikő – óraadóként van jelen hétfő és szerdai napokon 12 órától.</w:t>
      </w:r>
    </w:p>
    <w:p w14:paraId="521A2F19" w14:textId="1CFB3D3E" w:rsidR="00B04021" w:rsidRDefault="00B04021" w:rsidP="0067146E">
      <w:pPr>
        <w:spacing w:after="0" w:line="276" w:lineRule="auto"/>
        <w:rPr>
          <w:sz w:val="22"/>
          <w:szCs w:val="22"/>
        </w:rPr>
      </w:pPr>
      <w:r>
        <w:rPr>
          <w:sz w:val="22"/>
          <w:szCs w:val="22"/>
        </w:rPr>
        <w:t>Jelentkezés és információ az órákról: emailben: wieszteniko@gmail.com</w:t>
      </w:r>
    </w:p>
    <w:p w14:paraId="331E3B97" w14:textId="77777777" w:rsidR="00B04021" w:rsidRPr="00B04021" w:rsidRDefault="00B04021" w:rsidP="0067146E">
      <w:pPr>
        <w:spacing w:after="0" w:line="276" w:lineRule="auto"/>
        <w:rPr>
          <w:sz w:val="22"/>
          <w:szCs w:val="22"/>
        </w:rPr>
      </w:pPr>
    </w:p>
    <w:sectPr w:rsidR="00B04021" w:rsidRPr="00B04021" w:rsidSect="006714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46E"/>
    <w:rsid w:val="0067146E"/>
    <w:rsid w:val="00B04021"/>
    <w:rsid w:val="00BD1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13424"/>
  <w15:chartTrackingRefBased/>
  <w15:docId w15:val="{8A77B768-5B7A-4A29-B841-0A1A8E656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u-H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paragraph" w:styleId="Cmsor1">
    <w:name w:val="heading 1"/>
    <w:basedOn w:val="Norml"/>
    <w:next w:val="Norml"/>
    <w:link w:val="Cmsor1Char"/>
    <w:uiPriority w:val="9"/>
    <w:qFormat/>
    <w:rsid w:val="0067146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"/>
    <w:semiHidden/>
    <w:unhideWhenUsed/>
    <w:qFormat/>
    <w:rsid w:val="0067146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67146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67146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67146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67146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67146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67146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67146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67146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Cmsor2Char">
    <w:name w:val="Címsor 2 Char"/>
    <w:basedOn w:val="Bekezdsalapbettpusa"/>
    <w:link w:val="Cmsor2"/>
    <w:uiPriority w:val="9"/>
    <w:semiHidden/>
    <w:rsid w:val="0067146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Cmsor3Char">
    <w:name w:val="Címsor 3 Char"/>
    <w:basedOn w:val="Bekezdsalapbettpusa"/>
    <w:link w:val="Cmsor3"/>
    <w:uiPriority w:val="9"/>
    <w:semiHidden/>
    <w:rsid w:val="0067146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67146E"/>
    <w:rPr>
      <w:rFonts w:eastAsiaTheme="majorEastAsia" w:cstheme="majorBidi"/>
      <w:i/>
      <w:iCs/>
      <w:color w:val="0F4761" w:themeColor="accent1" w:themeShade="BF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67146E"/>
    <w:rPr>
      <w:rFonts w:eastAsiaTheme="majorEastAsia" w:cstheme="majorBidi"/>
      <w:color w:val="0F4761" w:themeColor="accent1" w:themeShade="B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67146E"/>
    <w:rPr>
      <w:rFonts w:eastAsiaTheme="majorEastAsia" w:cstheme="majorBidi"/>
      <w:i/>
      <w:iCs/>
      <w:color w:val="595959" w:themeColor="text1" w:themeTint="A6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67146E"/>
    <w:rPr>
      <w:rFonts w:eastAsiaTheme="majorEastAsia" w:cstheme="majorBidi"/>
      <w:color w:val="595959" w:themeColor="text1" w:themeTint="A6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67146E"/>
    <w:rPr>
      <w:rFonts w:eastAsiaTheme="majorEastAsia" w:cstheme="majorBidi"/>
      <w:i/>
      <w:iCs/>
      <w:color w:val="272727" w:themeColor="text1" w:themeTint="D8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67146E"/>
    <w:rPr>
      <w:rFonts w:eastAsiaTheme="majorEastAsia" w:cstheme="majorBidi"/>
      <w:color w:val="272727" w:themeColor="text1" w:themeTint="D8"/>
    </w:rPr>
  </w:style>
  <w:style w:type="paragraph" w:styleId="Cm">
    <w:name w:val="Title"/>
    <w:basedOn w:val="Norml"/>
    <w:next w:val="Norml"/>
    <w:link w:val="CmChar"/>
    <w:uiPriority w:val="10"/>
    <w:qFormat/>
    <w:rsid w:val="0067146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mChar">
    <w:name w:val="Cím Char"/>
    <w:basedOn w:val="Bekezdsalapbettpusa"/>
    <w:link w:val="Cm"/>
    <w:uiPriority w:val="10"/>
    <w:rsid w:val="0067146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cm">
    <w:name w:val="Subtitle"/>
    <w:basedOn w:val="Norml"/>
    <w:next w:val="Norml"/>
    <w:link w:val="AlcmChar"/>
    <w:uiPriority w:val="11"/>
    <w:qFormat/>
    <w:rsid w:val="0067146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cmChar">
    <w:name w:val="Alcím Char"/>
    <w:basedOn w:val="Bekezdsalapbettpusa"/>
    <w:link w:val="Alcm"/>
    <w:uiPriority w:val="11"/>
    <w:rsid w:val="0067146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Idzet">
    <w:name w:val="Quote"/>
    <w:basedOn w:val="Norml"/>
    <w:next w:val="Norml"/>
    <w:link w:val="IdzetChar"/>
    <w:uiPriority w:val="29"/>
    <w:qFormat/>
    <w:rsid w:val="0067146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dzetChar">
    <w:name w:val="Idézet Char"/>
    <w:basedOn w:val="Bekezdsalapbettpusa"/>
    <w:link w:val="Idzet"/>
    <w:uiPriority w:val="29"/>
    <w:rsid w:val="0067146E"/>
    <w:rPr>
      <w:i/>
      <w:iCs/>
      <w:color w:val="404040" w:themeColor="text1" w:themeTint="BF"/>
    </w:rPr>
  </w:style>
  <w:style w:type="paragraph" w:styleId="Listaszerbekezds">
    <w:name w:val="List Paragraph"/>
    <w:basedOn w:val="Norml"/>
    <w:uiPriority w:val="34"/>
    <w:qFormat/>
    <w:rsid w:val="0067146E"/>
    <w:pPr>
      <w:ind w:left="720"/>
      <w:contextualSpacing/>
    </w:pPr>
  </w:style>
  <w:style w:type="character" w:styleId="Erskiemels">
    <w:name w:val="Intense Emphasis"/>
    <w:basedOn w:val="Bekezdsalapbettpusa"/>
    <w:uiPriority w:val="21"/>
    <w:qFormat/>
    <w:rsid w:val="0067146E"/>
    <w:rPr>
      <w:i/>
      <w:iCs/>
      <w:color w:val="0F4761" w:themeColor="accent1" w:themeShade="BF"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67146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67146E"/>
    <w:rPr>
      <w:i/>
      <w:iCs/>
      <w:color w:val="0F4761" w:themeColor="accent1" w:themeShade="BF"/>
    </w:rPr>
  </w:style>
  <w:style w:type="character" w:styleId="Ershivatkozs">
    <w:name w:val="Intense Reference"/>
    <w:basedOn w:val="Bekezdsalapbettpusa"/>
    <w:uiPriority w:val="32"/>
    <w:qFormat/>
    <w:rsid w:val="0067146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608</Words>
  <Characters>4202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Csillagberek védőnő</dc:creator>
  <cp:keywords/>
  <dc:description/>
  <cp:lastModifiedBy>Csillagberek védőnő</cp:lastModifiedBy>
  <cp:revision>1</cp:revision>
  <dcterms:created xsi:type="dcterms:W3CDTF">2025-04-04T08:11:00Z</dcterms:created>
  <dcterms:modified xsi:type="dcterms:W3CDTF">2025-04-04T08:28:00Z</dcterms:modified>
</cp:coreProperties>
</file>